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2655" w14:textId="5B7FCE81" w:rsidR="005C46E1" w:rsidRPr="00A32222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32222">
        <w:rPr>
          <w:noProof/>
          <w:sz w:val="14"/>
          <w:szCs w:val="18"/>
        </w:rPr>
        <w:drawing>
          <wp:anchor distT="0" distB="0" distL="114300" distR="114300" simplePos="0" relativeHeight="251659264" behindDoc="0" locked="0" layoutInCell="1" allowOverlap="1" wp14:anchorId="4CE9CA07" wp14:editId="6B08DB20">
            <wp:simplePos x="0" y="0"/>
            <wp:positionH relativeFrom="margin">
              <wp:align>right</wp:align>
            </wp:positionH>
            <wp:positionV relativeFrom="paragraph">
              <wp:posOffset>-358140</wp:posOffset>
            </wp:positionV>
            <wp:extent cx="807332" cy="878205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32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42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สรุปผลการจัดซื้อจัดจ้างในรอบเดือน </w:t>
      </w:r>
      <w:r w:rsidR="008D49F8">
        <w:rPr>
          <w:rFonts w:ascii="TH SarabunIT๙" w:hAnsi="TH SarabunIT๙" w:cs="TH SarabunIT๙" w:hint="cs"/>
          <w:b/>
          <w:bCs/>
          <w:sz w:val="24"/>
          <w:szCs w:val="32"/>
          <w:cs/>
        </w:rPr>
        <w:t>มี</w:t>
      </w:r>
      <w:r w:rsidR="00BC0B42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8D49F8">
        <w:rPr>
          <w:rFonts w:ascii="TH SarabunIT๙" w:hAnsi="TH SarabunIT๙" w:cs="TH SarabunIT๙" w:hint="cs"/>
          <w:b/>
          <w:bCs/>
          <w:sz w:val="24"/>
          <w:szCs w:val="32"/>
          <w:cs/>
        </w:rPr>
        <w:t>ค</w:t>
      </w:r>
      <w:r w:rsidR="00BC0B42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.256</w:t>
      </w:r>
      <w:r w:rsidR="00FC79E6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A32222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พ.ศ.2567</w:t>
      </w:r>
    </w:p>
    <w:p w14:paraId="5BFE08E0" w14:textId="3623E7EF" w:rsidR="00BC0B42" w:rsidRPr="00A32222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ตรวจคนเข้าเมืองจังหวัดชุมพร</w:t>
      </w:r>
    </w:p>
    <w:p w14:paraId="54EA2EC0" w14:textId="4BD8D4EE" w:rsidR="00BC0B42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วันที่ </w:t>
      </w:r>
      <w:r w:rsidR="008D49F8">
        <w:rPr>
          <w:rFonts w:ascii="TH SarabunIT๙" w:hAnsi="TH SarabunIT๙" w:cs="TH SarabunIT๙" w:hint="cs"/>
          <w:b/>
          <w:bCs/>
          <w:sz w:val="24"/>
          <w:szCs w:val="32"/>
          <w:cs/>
        </w:rPr>
        <w:t>31</w:t>
      </w: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8D49F8">
        <w:rPr>
          <w:rFonts w:ascii="TH SarabunIT๙" w:hAnsi="TH SarabunIT๙" w:cs="TH SarabunIT๙" w:hint="cs"/>
          <w:b/>
          <w:bCs/>
          <w:sz w:val="24"/>
          <w:szCs w:val="32"/>
          <w:cs/>
        </w:rPr>
        <w:t>มี</w:t>
      </w: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8D49F8">
        <w:rPr>
          <w:rFonts w:ascii="TH SarabunIT๙" w:hAnsi="TH SarabunIT๙" w:cs="TH SarabunIT๙" w:hint="cs"/>
          <w:b/>
          <w:bCs/>
          <w:sz w:val="24"/>
          <w:szCs w:val="32"/>
          <w:cs/>
        </w:rPr>
        <w:t>ค</w:t>
      </w: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.256</w:t>
      </w:r>
      <w:r w:rsidR="000E571D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14:paraId="117006BB" w14:textId="77777777" w:rsidR="004E51EB" w:rsidRPr="00A32222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22"/>
        </w:rPr>
      </w:pPr>
    </w:p>
    <w:tbl>
      <w:tblPr>
        <w:tblStyle w:val="4-4"/>
        <w:tblW w:w="16018" w:type="dxa"/>
        <w:tblLook w:val="04A0" w:firstRow="1" w:lastRow="0" w:firstColumn="1" w:lastColumn="0" w:noHBand="0" w:noVBand="1"/>
      </w:tblPr>
      <w:tblGrid>
        <w:gridCol w:w="643"/>
        <w:gridCol w:w="2319"/>
        <w:gridCol w:w="1275"/>
        <w:gridCol w:w="1187"/>
        <w:gridCol w:w="1234"/>
        <w:gridCol w:w="2551"/>
        <w:gridCol w:w="2693"/>
        <w:gridCol w:w="2307"/>
        <w:gridCol w:w="1809"/>
      </w:tblGrid>
      <w:tr w:rsidR="00315875" w14:paraId="282DDC57" w14:textId="77777777" w:rsidTr="008D4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2757DB38" w14:textId="77777777" w:rsidR="00237903" w:rsidRPr="008D49F8" w:rsidRDefault="00237903" w:rsidP="00BC0B42">
            <w:pPr>
              <w:jc w:val="center"/>
              <w:rPr>
                <w:rFonts w:ascii="TH SarabunIT๙" w:hAnsi="TH SarabunIT๙" w:cs="TH SarabunIT๙"/>
                <w:color w:val="0000FF"/>
              </w:rPr>
            </w:pPr>
          </w:p>
          <w:p w14:paraId="03968252" w14:textId="737695A5" w:rsidR="00237903" w:rsidRPr="008D49F8" w:rsidRDefault="00237903" w:rsidP="00BC0B42">
            <w:pPr>
              <w:jc w:val="center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ลำดับ</w:t>
            </w:r>
          </w:p>
        </w:tc>
        <w:tc>
          <w:tcPr>
            <w:tcW w:w="2319" w:type="dxa"/>
          </w:tcPr>
          <w:p w14:paraId="2E46F6CB" w14:textId="77777777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</w:p>
          <w:p w14:paraId="40123BB0" w14:textId="6126F30C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งานที่จัดซื้อจัดจ้าง</w:t>
            </w:r>
          </w:p>
        </w:tc>
        <w:tc>
          <w:tcPr>
            <w:tcW w:w="1275" w:type="dxa"/>
          </w:tcPr>
          <w:p w14:paraId="4BE42A1B" w14:textId="77777777" w:rsidR="000F2631" w:rsidRPr="008D49F8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  <w:sz w:val="14"/>
                <w:szCs w:val="18"/>
              </w:rPr>
            </w:pPr>
          </w:p>
          <w:p w14:paraId="615CFD44" w14:textId="6EBFB734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วงเงินที่จัดซื้อ</w:t>
            </w:r>
          </w:p>
          <w:p w14:paraId="168895BF" w14:textId="4C9092CF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จัดจ้าง</w:t>
            </w:r>
          </w:p>
        </w:tc>
        <w:tc>
          <w:tcPr>
            <w:tcW w:w="1187" w:type="dxa"/>
          </w:tcPr>
          <w:p w14:paraId="0325EDF8" w14:textId="77777777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</w:p>
          <w:p w14:paraId="10E58CD1" w14:textId="2372B8BD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ราคากลาง</w:t>
            </w:r>
          </w:p>
        </w:tc>
        <w:tc>
          <w:tcPr>
            <w:tcW w:w="1234" w:type="dxa"/>
          </w:tcPr>
          <w:p w14:paraId="15CAE2FD" w14:textId="77777777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</w:p>
          <w:p w14:paraId="5157EBE4" w14:textId="001737F8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วิธีซื้อหรือจ้าง</w:t>
            </w:r>
          </w:p>
        </w:tc>
        <w:tc>
          <w:tcPr>
            <w:tcW w:w="2551" w:type="dxa"/>
          </w:tcPr>
          <w:p w14:paraId="53FD3F7D" w14:textId="77777777" w:rsidR="000F2631" w:rsidRPr="008D49F8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  <w:sz w:val="10"/>
                <w:szCs w:val="14"/>
              </w:rPr>
            </w:pPr>
          </w:p>
          <w:p w14:paraId="101EEEF5" w14:textId="0B3038BC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 xml:space="preserve">รายชื่อผู้เสนอราคา </w:t>
            </w:r>
          </w:p>
          <w:p w14:paraId="35016BFC" w14:textId="7722E102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และราคาที่เสนอ</w:t>
            </w:r>
          </w:p>
        </w:tc>
        <w:tc>
          <w:tcPr>
            <w:tcW w:w="2693" w:type="dxa"/>
          </w:tcPr>
          <w:p w14:paraId="12987A71" w14:textId="3CD29ECD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ผู้ที่ได้รับการคัดเลือกและราคาที่ตกลงจัดซื้อจัดจ้าง</w:t>
            </w:r>
          </w:p>
        </w:tc>
        <w:tc>
          <w:tcPr>
            <w:tcW w:w="2307" w:type="dxa"/>
          </w:tcPr>
          <w:p w14:paraId="48D9019D" w14:textId="77777777" w:rsidR="00A32222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เหตุผลที่คัดเลือก</w:t>
            </w:r>
          </w:p>
          <w:p w14:paraId="7E9DF6FF" w14:textId="164DFC69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โดยสรุป</w:t>
            </w:r>
          </w:p>
        </w:tc>
        <w:tc>
          <w:tcPr>
            <w:tcW w:w="1809" w:type="dxa"/>
          </w:tcPr>
          <w:p w14:paraId="0D198C73" w14:textId="4806DCBE" w:rsidR="00237903" w:rsidRPr="008D49F8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FF"/>
              </w:rPr>
            </w:pPr>
            <w:r w:rsidRPr="008D49F8">
              <w:rPr>
                <w:rFonts w:ascii="TH SarabunIT๙" w:hAnsi="TH SarabunIT๙" w:cs="TH SarabunIT๙" w:hint="cs"/>
                <w:color w:val="0000FF"/>
                <w:cs/>
              </w:rPr>
              <w:t>เลขที่และวันที่ของสัญญาที่ตกลงในการจัดซื้อจัดจ้าง</w:t>
            </w:r>
          </w:p>
        </w:tc>
      </w:tr>
      <w:tr w:rsidR="00315875" w:rsidRPr="000F2631" w14:paraId="78901050" w14:textId="77777777" w:rsidTr="008D4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4F0BD754" w14:textId="77777777" w:rsidR="00237903" w:rsidRDefault="00237903" w:rsidP="00BC0B42">
            <w:pPr>
              <w:jc w:val="center"/>
              <w:rPr>
                <w:rFonts w:ascii="TH SarabunIT๙" w:hAnsi="TH SarabunIT๙" w:cs="TH SarabunIT๙"/>
              </w:rPr>
            </w:pPr>
            <w:r w:rsidRPr="002070FC">
              <w:rPr>
                <w:rFonts w:ascii="TH SarabunIT๙" w:hAnsi="TH SarabunIT๙" w:cs="TH SarabunIT๙" w:hint="cs"/>
                <w:cs/>
              </w:rPr>
              <w:t>1</w:t>
            </w:r>
            <w:r w:rsidRPr="000F2631">
              <w:rPr>
                <w:rFonts w:ascii="TH SarabunIT๙" w:hAnsi="TH SarabunIT๙" w:cs="TH SarabunIT๙" w:hint="cs"/>
                <w:b w:val="0"/>
                <w:bCs w:val="0"/>
                <w:cs/>
              </w:rPr>
              <w:t>.</w:t>
            </w:r>
          </w:p>
          <w:p w14:paraId="0621BDBC" w14:textId="77777777" w:rsidR="002960C5" w:rsidRDefault="002960C5" w:rsidP="00BC0B42">
            <w:pPr>
              <w:jc w:val="center"/>
              <w:rPr>
                <w:rFonts w:ascii="TH SarabunIT๙" w:hAnsi="TH SarabunIT๙" w:cs="TH SarabunIT๙"/>
              </w:rPr>
            </w:pPr>
          </w:p>
          <w:p w14:paraId="46C45462" w14:textId="77777777" w:rsidR="00315875" w:rsidRDefault="00315875" w:rsidP="00BC0B42">
            <w:pPr>
              <w:jc w:val="center"/>
              <w:rPr>
                <w:rFonts w:ascii="TH SarabunIT๙" w:hAnsi="TH SarabunIT๙" w:cs="TH SarabunIT๙"/>
              </w:rPr>
            </w:pPr>
          </w:p>
          <w:p w14:paraId="026AB0CE" w14:textId="40D88FA7" w:rsidR="00315875" w:rsidRPr="000F2631" w:rsidRDefault="00315875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319" w:type="dxa"/>
          </w:tcPr>
          <w:p w14:paraId="5A35CA6F" w14:textId="77777777" w:rsidR="006F5C91" w:rsidRDefault="00A32222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จ้างซ่อมบำรุงรักษารถ </w:t>
            </w:r>
            <w:r>
              <w:rPr>
                <w:rFonts w:ascii="TH SarabunIT๙" w:hAnsi="TH SarabunIT๙" w:cs="TH SarabunIT๙"/>
              </w:rPr>
              <w:t>BMW</w:t>
            </w:r>
          </w:p>
          <w:p w14:paraId="164F5A45" w14:textId="367223F5" w:rsidR="00A32222" w:rsidRDefault="00A32222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หมายเลขโล่ 06326</w:t>
            </w:r>
          </w:p>
          <w:p w14:paraId="520D6EFB" w14:textId="4690991F" w:rsidR="00A32222" w:rsidRPr="000F2631" w:rsidRDefault="00A32222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68676A1A" w14:textId="16A9B8A9" w:rsidR="00237903" w:rsidRPr="000F2631" w:rsidRDefault="008D49F8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  <w:r w:rsidR="00A32222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032.03</w:t>
            </w:r>
          </w:p>
        </w:tc>
        <w:tc>
          <w:tcPr>
            <w:tcW w:w="1187" w:type="dxa"/>
          </w:tcPr>
          <w:p w14:paraId="625E4CE5" w14:textId="7D6D7FB2" w:rsidR="00237903" w:rsidRPr="000F2631" w:rsidRDefault="008D49F8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  <w:r w:rsidR="00A32222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023.03</w:t>
            </w:r>
          </w:p>
        </w:tc>
        <w:tc>
          <w:tcPr>
            <w:tcW w:w="1234" w:type="dxa"/>
          </w:tcPr>
          <w:p w14:paraId="56B8EB25" w14:textId="5B5B90EA" w:rsidR="00237903" w:rsidRPr="000F2631" w:rsidRDefault="00A322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551" w:type="dxa"/>
          </w:tcPr>
          <w:p w14:paraId="47879729" w14:textId="77777777" w:rsidR="00237903" w:rsidRDefault="00A322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บ.มิ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ลเ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ลนเนียม ออโต้ กรุ๊ป</w:t>
            </w:r>
          </w:p>
          <w:p w14:paraId="0F21D13F" w14:textId="702E5586" w:rsidR="00A32222" w:rsidRPr="000F2631" w:rsidRDefault="00A322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ราคาที่เสนอ </w:t>
            </w:r>
            <w:r w:rsidR="008D49F8">
              <w:rPr>
                <w:rFonts w:ascii="TH SarabunIT๙" w:hAnsi="TH SarabunIT๙" w:cs="TH SarabunIT๙" w:hint="cs"/>
                <w:cs/>
              </w:rPr>
              <w:t>17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8D49F8">
              <w:rPr>
                <w:rFonts w:ascii="TH SarabunIT๙" w:hAnsi="TH SarabunIT๙" w:cs="TH SarabunIT๙" w:hint="cs"/>
                <w:cs/>
              </w:rPr>
              <w:t>023.03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693" w:type="dxa"/>
          </w:tcPr>
          <w:p w14:paraId="3B5867B2" w14:textId="0FF8CBF9" w:rsid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บ.มิ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ลเ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ลนเนียม ออโต้ กรุ๊ป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1F651975" w14:textId="2CE1CE4D" w:rsidR="00237903" w:rsidRPr="000F2631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ราคาที่สั่งจ้าง </w:t>
            </w:r>
            <w:r w:rsidR="008D49F8">
              <w:rPr>
                <w:rFonts w:ascii="TH SarabunIT๙" w:hAnsi="TH SarabunIT๙" w:cs="TH SarabunIT๙" w:hint="cs"/>
                <w:cs/>
              </w:rPr>
              <w:t>17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8D49F8">
              <w:rPr>
                <w:rFonts w:ascii="TH SarabunIT๙" w:hAnsi="TH SarabunIT๙" w:cs="TH SarabunIT๙" w:hint="cs"/>
                <w:cs/>
              </w:rPr>
              <w:t xml:space="preserve">023.03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307" w:type="dxa"/>
          </w:tcPr>
          <w:p w14:paraId="55CDC9B8" w14:textId="77777777" w:rsid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52C07979" w14:textId="77777777" w:rsid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48E607E" w14:textId="3D010ACC" w:rsidR="00237903" w:rsidRP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809" w:type="dxa"/>
          </w:tcPr>
          <w:p w14:paraId="0F0A862F" w14:textId="6B3FF0B9" w:rsid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ใบสั่งจ้างเลขที่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8D49F8">
              <w:rPr>
                <w:rFonts w:ascii="TH SarabunIT๙" w:hAnsi="TH SarabunIT๙" w:cs="TH SarabunIT๙"/>
                <w:sz w:val="28"/>
                <w:szCs w:val="36"/>
              </w:rPr>
              <w:t>1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4</w:t>
            </w:r>
            <w:r w:rsidRPr="00CA1AE6">
              <w:rPr>
                <w:rFonts w:ascii="TH SarabunIT๙" w:hAnsi="TH SarabunIT๙" w:cs="TH SarabunIT๙"/>
                <w:sz w:val="28"/>
                <w:szCs w:val="36"/>
              </w:rPr>
              <w:t>/67</w:t>
            </w:r>
          </w:p>
          <w:p w14:paraId="6FC68A28" w14:textId="77EBB2C5" w:rsidR="00237903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ลงวันที่ </w:t>
            </w:r>
            <w:r w:rsidR="008D49F8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D49F8">
              <w:rPr>
                <w:rFonts w:ascii="TH SarabunIT๙" w:hAnsi="TH SarabunIT๙" w:cs="TH SarabunIT๙" w:hint="cs"/>
                <w:cs/>
              </w:rPr>
              <w:t>มี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8D49F8">
              <w:rPr>
                <w:rFonts w:ascii="TH SarabunIT๙" w:hAnsi="TH SarabunIT๙" w:cs="TH SarabunIT๙" w:hint="cs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.67</w:t>
            </w:r>
          </w:p>
          <w:p w14:paraId="65188415" w14:textId="0B4F094B" w:rsidR="008D49F8" w:rsidRPr="000F2631" w:rsidRDefault="008D49F8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</w:tr>
      <w:tr w:rsidR="00315875" w:rsidRPr="000F2631" w14:paraId="1800A116" w14:textId="77777777" w:rsidTr="008D4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dxa"/>
          </w:tcPr>
          <w:p w14:paraId="48DEC5C7" w14:textId="77777777" w:rsidR="00315875" w:rsidRPr="00315875" w:rsidRDefault="00315875" w:rsidP="00315875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36"/>
              </w:rPr>
            </w:pPr>
            <w:r w:rsidRPr="00315875">
              <w:rPr>
                <w:rFonts w:ascii="TH SarabunIT๙" w:hAnsi="TH SarabunIT๙" w:cs="TH SarabunIT๙"/>
                <w:sz w:val="28"/>
                <w:szCs w:val="36"/>
              </w:rPr>
              <w:t>2.</w:t>
            </w:r>
          </w:p>
          <w:p w14:paraId="79150BC7" w14:textId="77777777" w:rsidR="00315875" w:rsidRDefault="00315875" w:rsidP="00315875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245688B2" w14:textId="77777777" w:rsidR="00315875" w:rsidRDefault="00315875" w:rsidP="00315875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  <w:p w14:paraId="2525D270" w14:textId="3ECD71A3" w:rsidR="00315875" w:rsidRPr="002070FC" w:rsidRDefault="00315875" w:rsidP="00315875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319" w:type="dxa"/>
          </w:tcPr>
          <w:p w14:paraId="01BCB642" w14:textId="77777777" w:rsidR="00315875" w:rsidRDefault="00315875" w:rsidP="0031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ค่าน้ำมันเชื้อเพลิง </w:t>
            </w:r>
          </w:p>
          <w:p w14:paraId="3706D959" w14:textId="77777777" w:rsidR="00315875" w:rsidRDefault="00315875" w:rsidP="00315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1CCCE9D3" w14:textId="5D1E5171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40,876.20</w:t>
            </w:r>
          </w:p>
        </w:tc>
        <w:tc>
          <w:tcPr>
            <w:tcW w:w="1187" w:type="dxa"/>
          </w:tcPr>
          <w:p w14:paraId="7C3309DB" w14:textId="40F2F4DC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40,876.20</w:t>
            </w:r>
          </w:p>
        </w:tc>
        <w:tc>
          <w:tcPr>
            <w:tcW w:w="1234" w:type="dxa"/>
          </w:tcPr>
          <w:p w14:paraId="4D0E1E54" w14:textId="3DC84A69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551" w:type="dxa"/>
          </w:tcPr>
          <w:p w14:paraId="47DB7D27" w14:textId="77777777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บ.แม่ฟ้า-ภิญโญปิโตรเลียม </w:t>
            </w:r>
          </w:p>
          <w:p w14:paraId="31AE5B73" w14:textId="06296DCB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ราคาเสนอ 40,876.20 บาท </w:t>
            </w:r>
          </w:p>
        </w:tc>
        <w:tc>
          <w:tcPr>
            <w:tcW w:w="2693" w:type="dxa"/>
          </w:tcPr>
          <w:p w14:paraId="72B95830" w14:textId="77777777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บ.แม่ฟ้า-ภิญโญปิโตรเลียม จำกัด</w:t>
            </w:r>
          </w:p>
          <w:p w14:paraId="08F729F1" w14:textId="7441792D" w:rsidR="00315875" w:rsidRP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158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ราคาที่ตกลงซื้อ 40,876.20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158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บาท</w:t>
            </w:r>
          </w:p>
        </w:tc>
        <w:tc>
          <w:tcPr>
            <w:tcW w:w="2307" w:type="dxa"/>
          </w:tcPr>
          <w:p w14:paraId="7EA1B3F7" w14:textId="77777777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1C8201B8" w14:textId="77777777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D10A9E4" w14:textId="4288B467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809" w:type="dxa"/>
          </w:tcPr>
          <w:p w14:paraId="117DB4FA" w14:textId="77777777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ใบสั่งซื้อเลขที่</w:t>
            </w:r>
          </w:p>
          <w:p w14:paraId="1E94A155" w14:textId="77777777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13/67</w:t>
            </w:r>
          </w:p>
          <w:p w14:paraId="46FDEA6F" w14:textId="635C5FFB" w:rsid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ลง 1 </w:t>
            </w:r>
            <w:r w:rsidR="00331AA8">
              <w:rPr>
                <w:rFonts w:ascii="TH SarabunIT๙" w:hAnsi="TH SarabunIT๙" w:cs="TH SarabunIT๙" w:hint="cs"/>
                <w:cs/>
              </w:rPr>
              <w:t>มี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331AA8">
              <w:rPr>
                <w:rFonts w:ascii="TH SarabunIT๙" w:hAnsi="TH SarabunIT๙" w:cs="TH SarabunIT๙" w:hint="cs"/>
                <w:cs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.6</w:t>
            </w:r>
            <w:r w:rsidR="00331AA8">
              <w:rPr>
                <w:rFonts w:ascii="TH SarabunIT๙" w:hAnsi="TH SarabunIT๙" w:cs="TH SarabunIT๙" w:hint="cs"/>
                <w:cs/>
              </w:rPr>
              <w:t>7</w:t>
            </w:r>
          </w:p>
          <w:p w14:paraId="5352512A" w14:textId="77777777" w:rsidR="00315875" w:rsidRPr="00315875" w:rsidRDefault="00315875" w:rsidP="00315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16"/>
                <w:szCs w:val="20"/>
                <w:cs/>
              </w:rPr>
            </w:pPr>
          </w:p>
        </w:tc>
      </w:tr>
    </w:tbl>
    <w:p w14:paraId="0BCF6F94" w14:textId="48F35C73" w:rsidR="00BC0B42" w:rsidRPr="000F2631" w:rsidRDefault="000B562B" w:rsidP="00BC0B42">
      <w:pPr>
        <w:spacing w:after="0" w:line="240" w:lineRule="auto"/>
        <w:jc w:val="center"/>
        <w:rPr>
          <w:rFonts w:ascii="TH SarabunIT๙" w:hAnsi="TH SarabunIT๙" w:cs="TH SarabunIT๙"/>
          <w:sz w:val="36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2E86F0" wp14:editId="026B860C">
            <wp:simplePos x="0" y="0"/>
            <wp:positionH relativeFrom="column">
              <wp:posOffset>5683885</wp:posOffset>
            </wp:positionH>
            <wp:positionV relativeFrom="paragraph">
              <wp:posOffset>647065</wp:posOffset>
            </wp:positionV>
            <wp:extent cx="1173480" cy="381635"/>
            <wp:effectExtent l="0" t="0" r="7620" b="0"/>
            <wp:wrapThrough wrapText="bothSides">
              <wp:wrapPolygon edited="0">
                <wp:start x="0" y="0"/>
                <wp:lineTo x="0" y="20486"/>
                <wp:lineTo x="21390" y="20486"/>
                <wp:lineTo x="21390" y="0"/>
                <wp:lineTo x="0" y="0"/>
              </wp:wrapPolygon>
            </wp:wrapThrough>
            <wp:docPr id="1102490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0219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008">
        <w:rPr>
          <w:rFonts w:ascii="TH SarabunIT๙" w:hAnsi="TH SarabunIT๙" w:cs="TH SarabunIT๙"/>
          <w:noProof/>
          <w:sz w:val="36"/>
          <w:szCs w:val="4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71455" wp14:editId="4D0F6323">
                <wp:simplePos x="0" y="0"/>
                <wp:positionH relativeFrom="column">
                  <wp:posOffset>5019675</wp:posOffset>
                </wp:positionH>
                <wp:positionV relativeFrom="paragraph">
                  <wp:posOffset>302260</wp:posOffset>
                </wp:positionV>
                <wp:extent cx="2219325" cy="123825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2712" w14:textId="77777777" w:rsidR="000B562B" w:rsidRDefault="000B562B" w:rsidP="000B562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Pr="0087600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4BDE011" w14:textId="77777777" w:rsidR="000B562B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349AFB0" w14:textId="04F51355" w:rsidR="000B562B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5CE5BFAA" w14:textId="19025847" w:rsidR="000B562B" w:rsidRPr="00876008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พ.ต.ต.หญิง</w:t>
                            </w:r>
                          </w:p>
                          <w:p w14:paraId="74F6B698" w14:textId="77777777" w:rsidR="000B562B" w:rsidRPr="00876008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(วิลาสินี</w:t>
                            </w:r>
                            <w:proofErr w:type="spellStart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ย์</w:t>
                            </w:r>
                            <w:proofErr w:type="spellEnd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จันทร์สว่าง)</w:t>
                            </w:r>
                          </w:p>
                          <w:p w14:paraId="37C7DD41" w14:textId="77777777" w:rsidR="000B562B" w:rsidRPr="00876008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สว.ตม.จว.ชุมพร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7145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5.25pt;margin-top:23.8pt;width:174.7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4LDQIAAPcDAAAOAAAAZHJzL2Uyb0RvYy54bWysU9tu2zAMfR+wfxD0vjh2ky0x4hRdugwD&#10;ugvQ7QMUWY6FyaJGKbGzrx8lp2nQvQ3TgyCK5BF5eLS6HTrDjgq9BlvxfDLlTFkJtbb7iv/4vn2z&#10;4MwHYWthwKqKn5Tnt+vXr1a9K1UBLZhaISMQ68veVbwNwZVZ5mWrOuEn4JQlZwPYiUAm7rMaRU/o&#10;ncmK6fRt1gPWDkEq7+n2fnTydcJvGiXD16bxKjBTcaotpB3Tvot7tl6Jco/CtVqeyxD/UEUntKVH&#10;L1D3Igh2QP0XVKclgocmTCR0GTSNlir1QN3k0xfdPLbCqdQLkePdhSb//2Dll+Oj+4YsDO9hoAGm&#10;Jrx7APnTMwubVti9ukOEvlWipofzSFnWO1+eUyPVvvQRZNd/hpqGLA4BEtDQYBdZoT4ZodMAThfS&#10;1RCYpMuiyJc3xZwzSb68uFkU8zSWTJRP6Q59+KigY/FQcaSpJnhxfPAhliPKp5D4mgej6602Jhm4&#10;320MsqMgBWzTSh28CDOW9RVfzqmQmGUh5idxdDqQQo3uKr6YxjVqJtLxwdYpJAhtxjNVYuyZn0jJ&#10;SE4YdgMFRp52UJ+IKYRRifRz6NAC/uasJxVW3P86CFScmU+W2F7ms1mUbTJm83cFGXjt2V17hJUE&#10;VfHA2XjchCT1saM7mkqjE1/PlZxrJXUlGs8/Icr32k5Rz/91/QcAAP//AwBQSwMEFAAGAAgAAAAh&#10;ACgOdY/fAAAACwEAAA8AAABkcnMvZG93bnJldi54bWxMj8tugzAQRfeV+g/WVOqmakwQgYZgorZS&#10;q27z+IABTwAFjxF2Avn7Oqt2OZqje88ttrPpxZVG11lWsFxEIIhrqztuFBwPX69vIJxH1thbJgU3&#10;crAtHx8KzLWdeEfXvW9ECGGXo4LW+yGX0tUtGXQLOxCH38mOBn04x0bqEacQbnoZR1EqDXYcGloc&#10;6LOl+ry/GAWnn+lltZ6qb3/Mdkn6gV1W2ZtSz0/z+waEp9n/wXDXD+pQBqfKXlg70SvI1tEqoAqS&#10;LAVxB5ZJFNZVCuIkTkGWhfy/ofwFAAD//wMAUEsBAi0AFAAGAAgAAAAhALaDOJL+AAAA4QEAABMA&#10;AAAAAAAAAAAAAAAAAAAAAFtDb250ZW50X1R5cGVzXS54bWxQSwECLQAUAAYACAAAACEAOP0h/9YA&#10;AACUAQAACwAAAAAAAAAAAAAAAAAvAQAAX3JlbHMvLnJlbHNQSwECLQAUAAYACAAAACEAOo2eCw0C&#10;AAD3AwAADgAAAAAAAAAAAAAAAAAuAgAAZHJzL2Uyb0RvYy54bWxQSwECLQAUAAYACAAAACEAKA51&#10;j98AAAALAQAADwAAAAAAAAAAAAAAAABnBAAAZHJzL2Rvd25yZXYueG1sUEsFBgAAAAAEAAQA8wAA&#10;AHMFAAAAAA==&#10;" stroked="f">
                <v:textbox>
                  <w:txbxContent>
                    <w:p w14:paraId="69CE2712" w14:textId="77777777" w:rsidR="000B562B" w:rsidRDefault="000B562B" w:rsidP="000B562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</w:t>
                      </w:r>
                      <w:r w:rsidRPr="0087600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</w:p>
                    <w:p w14:paraId="24BDE011" w14:textId="77777777" w:rsidR="000B562B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2349AFB0" w14:textId="04F51355" w:rsidR="000B562B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5CE5BFAA" w14:textId="19025847" w:rsidR="000B562B" w:rsidRPr="00876008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พ.ต.ต.หญิง</w:t>
                      </w:r>
                    </w:p>
                    <w:p w14:paraId="74F6B698" w14:textId="77777777" w:rsidR="000B562B" w:rsidRPr="00876008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(วิลาสินี</w:t>
                      </w:r>
                      <w:proofErr w:type="spellStart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ย์</w:t>
                      </w:r>
                      <w:proofErr w:type="spellEnd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จันทร์สว่าง)</w:t>
                      </w:r>
                    </w:p>
                    <w:p w14:paraId="37C7DD41" w14:textId="77777777" w:rsidR="000B562B" w:rsidRPr="00876008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สว.ตม.จว.ชุมพร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0B42" w:rsidRPr="000F2631" w:rsidSect="00E20360">
      <w:pgSz w:w="16838" w:h="11906" w:orient="landscape" w:code="9"/>
      <w:pgMar w:top="794" w:right="397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BD"/>
    <w:rsid w:val="000B562B"/>
    <w:rsid w:val="000E571D"/>
    <w:rsid w:val="000F2631"/>
    <w:rsid w:val="002070FC"/>
    <w:rsid w:val="00237903"/>
    <w:rsid w:val="002960C5"/>
    <w:rsid w:val="00315875"/>
    <w:rsid w:val="00331AA8"/>
    <w:rsid w:val="004E51EB"/>
    <w:rsid w:val="005C46E1"/>
    <w:rsid w:val="006F5C91"/>
    <w:rsid w:val="008D49F8"/>
    <w:rsid w:val="00953373"/>
    <w:rsid w:val="009A19BD"/>
    <w:rsid w:val="009E085E"/>
    <w:rsid w:val="00A02871"/>
    <w:rsid w:val="00A32222"/>
    <w:rsid w:val="00B71848"/>
    <w:rsid w:val="00B856CC"/>
    <w:rsid w:val="00BC0B42"/>
    <w:rsid w:val="00C62D18"/>
    <w:rsid w:val="00CE3007"/>
    <w:rsid w:val="00CF00C8"/>
    <w:rsid w:val="00E20360"/>
    <w:rsid w:val="00F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B67"/>
  <w15:chartTrackingRefBased/>
  <w15:docId w15:val="{BFD7B77F-991A-4D3A-8C0B-2A4491C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4E51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6">
    <w:name w:val="Grid Table 4 Accent 6"/>
    <w:basedOn w:val="a1"/>
    <w:uiPriority w:val="49"/>
    <w:rsid w:val="00B856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9533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2070F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5">
    <w:name w:val="Grid Table 4 Accent 5"/>
    <w:basedOn w:val="a1"/>
    <w:uiPriority w:val="49"/>
    <w:rsid w:val="00A3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4">
    <w:name w:val="Grid Table 4 Accent 4"/>
    <w:basedOn w:val="a1"/>
    <w:uiPriority w:val="49"/>
    <w:rsid w:val="008D49F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torrr mouasd</cp:lastModifiedBy>
  <cp:revision>2</cp:revision>
  <cp:lastPrinted>2024-03-25T09:24:00Z</cp:lastPrinted>
  <dcterms:created xsi:type="dcterms:W3CDTF">2024-04-29T10:56:00Z</dcterms:created>
  <dcterms:modified xsi:type="dcterms:W3CDTF">2024-04-29T10:56:00Z</dcterms:modified>
</cp:coreProperties>
</file>